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A1" w:rsidRPr="00E7422D" w:rsidRDefault="006B2764" w:rsidP="006866A1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764" w:rsidRPr="006B2764" w:rsidRDefault="00083C05" w:rsidP="006B276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Safeguarding</w:t>
                            </w:r>
                            <w:r w:rsidR="006B2764" w:rsidRPr="006B2764">
                              <w:rPr>
                                <w:rFonts w:ascii="Comic Sans MS" w:hAnsi="Comic Sans MS"/>
                                <w:b/>
                              </w:rPr>
                              <w:t xml:space="preserve"> Policy </w:t>
                            </w:r>
                          </w:p>
                          <w:p w:rsidR="006B2764" w:rsidRPr="006B2764" w:rsidRDefault="006B2764" w:rsidP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2764">
                              <w:rPr>
                                <w:rFonts w:ascii="Comic Sans MS" w:hAnsi="Comic Sans MS"/>
                              </w:rPr>
                              <w:t>Tales and Trails Forest School</w:t>
                            </w:r>
                          </w:p>
                          <w:p w:rsidR="006B2764" w:rsidRPr="006B2764" w:rsidRDefault="006866A1" w:rsidP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Last review</w:t>
                            </w:r>
                            <w:r w:rsidR="006B2764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6B2764" w:rsidRPr="006B2764">
                              <w:rPr>
                                <w:rFonts w:ascii="Comic Sans MS" w:hAnsi="Comic Sans MS"/>
                              </w:rPr>
                              <w:t>October 2019</w:t>
                            </w:r>
                          </w:p>
                          <w:p w:rsidR="006B2764" w:rsidRPr="006B2764" w:rsidRDefault="006B276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hY3n43wAAAAoBAAAPAAAAAAAAAAAAAAAAAHsEAABkcnMvZG93bnJl&#10;di54bWxQSwUGAAAAAAQABADzAAAAhwUAAAAA&#10;" stroked="f">
                <v:textbox style="mso-fit-shape-to-text:t">
                  <w:txbxContent>
                    <w:p w:rsidR="006B2764" w:rsidRPr="006B2764" w:rsidRDefault="00083C05" w:rsidP="006B276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Safeguarding</w:t>
                      </w:r>
                      <w:r w:rsidR="006B2764" w:rsidRPr="006B2764">
                        <w:rPr>
                          <w:rFonts w:ascii="Comic Sans MS" w:hAnsi="Comic Sans MS"/>
                          <w:b/>
                        </w:rPr>
                        <w:t xml:space="preserve"> Policy </w:t>
                      </w:r>
                    </w:p>
                    <w:p w:rsidR="006B2764" w:rsidRPr="006B2764" w:rsidRDefault="006B2764" w:rsidP="006B2764">
                      <w:pPr>
                        <w:rPr>
                          <w:rFonts w:ascii="Comic Sans MS" w:hAnsi="Comic Sans MS"/>
                        </w:rPr>
                      </w:pPr>
                      <w:r w:rsidRPr="006B2764">
                        <w:rPr>
                          <w:rFonts w:ascii="Comic Sans MS" w:hAnsi="Comic Sans MS"/>
                        </w:rPr>
                        <w:t>Tales and Trails Forest School</w:t>
                      </w:r>
                    </w:p>
                    <w:p w:rsidR="006B2764" w:rsidRPr="006B2764" w:rsidRDefault="006866A1" w:rsidP="006B276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Last review</w:t>
                      </w:r>
                      <w:r w:rsidR="006B2764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6B2764" w:rsidRPr="006B2764">
                        <w:rPr>
                          <w:rFonts w:ascii="Comic Sans MS" w:hAnsi="Comic Sans MS"/>
                        </w:rPr>
                        <w:t>October 2019</w:t>
                      </w:r>
                    </w:p>
                    <w:p w:rsidR="006B2764" w:rsidRPr="006B2764" w:rsidRDefault="006B276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22D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114816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Icon-circle-pla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70" cy="15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2D" w:rsidRPr="00E7422D" w:rsidRDefault="00E7422D" w:rsidP="00083C05">
      <w:pPr>
        <w:rPr>
          <w:rFonts w:ascii="Comic Sans MS" w:hAnsi="Comic Sans MS"/>
          <w:b/>
          <w:sz w:val="20"/>
          <w:szCs w:val="20"/>
        </w:rPr>
      </w:pPr>
      <w:r w:rsidRPr="00E7422D">
        <w:rPr>
          <w:rFonts w:ascii="Comic Sans MS" w:hAnsi="Comic Sans MS"/>
          <w:b/>
          <w:sz w:val="20"/>
          <w:szCs w:val="20"/>
        </w:rPr>
        <w:t>S</w:t>
      </w:r>
      <w:r w:rsidR="00083C05" w:rsidRPr="00E7422D">
        <w:rPr>
          <w:rFonts w:ascii="Comic Sans MS" w:hAnsi="Comic Sans MS"/>
          <w:b/>
          <w:sz w:val="20"/>
          <w:szCs w:val="20"/>
        </w:rPr>
        <w:t>afeguarding policy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 This policy applies to all staff, volunteers, sessional workers, students or anyone else work</w:t>
      </w:r>
      <w:r w:rsidR="00E7422D">
        <w:rPr>
          <w:rFonts w:ascii="Comic Sans MS" w:hAnsi="Comic Sans MS"/>
          <w:sz w:val="20"/>
          <w:szCs w:val="20"/>
        </w:rPr>
        <w:t>ing on behalf of Tales and Trails Forest School</w:t>
      </w:r>
      <w:r w:rsidRPr="00E7422D">
        <w:rPr>
          <w:rFonts w:ascii="Comic Sans MS" w:hAnsi="Comic Sans MS"/>
          <w:sz w:val="20"/>
          <w:szCs w:val="20"/>
        </w:rPr>
        <w:t xml:space="preserve">. The purpose of this policy is: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</w:t>
      </w:r>
      <w:proofErr w:type="gramStart"/>
      <w:r w:rsidRPr="00E7422D">
        <w:rPr>
          <w:rFonts w:ascii="Comic Sans MS" w:hAnsi="Comic Sans MS"/>
          <w:sz w:val="20"/>
          <w:szCs w:val="20"/>
        </w:rPr>
        <w:t>to</w:t>
      </w:r>
      <w:proofErr w:type="gramEnd"/>
      <w:r w:rsidRPr="00E7422D">
        <w:rPr>
          <w:rFonts w:ascii="Comic Sans MS" w:hAnsi="Comic Sans MS"/>
          <w:sz w:val="20"/>
          <w:szCs w:val="20"/>
        </w:rPr>
        <w:t xml:space="preserve"> protect children and young people who receive services from </w:t>
      </w:r>
      <w:r w:rsidR="00E7422D">
        <w:rPr>
          <w:rFonts w:ascii="Comic Sans MS" w:hAnsi="Comic Sans MS"/>
          <w:sz w:val="20"/>
          <w:szCs w:val="20"/>
        </w:rPr>
        <w:t>Tales and Trails</w:t>
      </w:r>
      <w:r w:rsidRPr="00E7422D">
        <w:rPr>
          <w:rFonts w:ascii="Comic Sans MS" w:hAnsi="Comic Sans MS"/>
          <w:sz w:val="20"/>
          <w:szCs w:val="20"/>
        </w:rPr>
        <w:t xml:space="preserve"> including the children of adults who use our services.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</w:t>
      </w:r>
      <w:proofErr w:type="gramStart"/>
      <w:r w:rsidRPr="00E7422D">
        <w:rPr>
          <w:rFonts w:ascii="Comic Sans MS" w:hAnsi="Comic Sans MS"/>
          <w:sz w:val="20"/>
          <w:szCs w:val="20"/>
        </w:rPr>
        <w:t>to</w:t>
      </w:r>
      <w:proofErr w:type="gramEnd"/>
      <w:r w:rsidRPr="00E7422D">
        <w:rPr>
          <w:rFonts w:ascii="Comic Sans MS" w:hAnsi="Comic Sans MS"/>
          <w:sz w:val="20"/>
          <w:szCs w:val="20"/>
        </w:rPr>
        <w:t xml:space="preserve"> provide staff and volunteers with the overarching principles that guide our approach to safeguarding. </w:t>
      </w:r>
      <w:r w:rsidR="00E7422D">
        <w:rPr>
          <w:rFonts w:ascii="Comic Sans MS" w:hAnsi="Comic Sans MS"/>
          <w:sz w:val="20"/>
          <w:szCs w:val="20"/>
        </w:rPr>
        <w:t>Tales and Trails</w:t>
      </w:r>
      <w:r w:rsidRPr="00E7422D">
        <w:rPr>
          <w:rFonts w:ascii="Comic Sans MS" w:hAnsi="Comic Sans MS"/>
          <w:sz w:val="20"/>
          <w:szCs w:val="20"/>
        </w:rPr>
        <w:t xml:space="preserve"> believes that a child or young person should never experience abuse of any kind. We have a responsibility to promote the welfare of all children and young people and to keep them safe. We are committed to practice in a way that keeps them safe. </w:t>
      </w:r>
    </w:p>
    <w:p w:rsidR="00E7422D" w:rsidRPr="00E7422D" w:rsidRDefault="00083C05" w:rsidP="00083C05">
      <w:pPr>
        <w:rPr>
          <w:rFonts w:ascii="Comic Sans MS" w:hAnsi="Comic Sans MS"/>
          <w:b/>
          <w:sz w:val="20"/>
          <w:szCs w:val="20"/>
        </w:rPr>
      </w:pPr>
      <w:r w:rsidRPr="00E7422D">
        <w:rPr>
          <w:rFonts w:ascii="Comic Sans MS" w:hAnsi="Comic Sans MS"/>
          <w:b/>
          <w:sz w:val="20"/>
          <w:szCs w:val="20"/>
        </w:rPr>
        <w:t>Legal Framework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 This policy has been drawn up on the basis of law and guidance that seeks to protect children, namely: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Children Act 1989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United Convention of the Rights of the Child 1991 </w:t>
      </w:r>
    </w:p>
    <w:p w:rsidR="00E7422D" w:rsidRDefault="00E7422D" w:rsidP="00083C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Data Protection Act 2018 (GDPR)</w:t>
      </w:r>
      <w:r w:rsidR="00083C05" w:rsidRPr="00E7422D">
        <w:rPr>
          <w:rFonts w:ascii="Comic Sans MS" w:hAnsi="Comic Sans MS"/>
          <w:sz w:val="20"/>
          <w:szCs w:val="20"/>
        </w:rPr>
        <w:t xml:space="preserve">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Sexual Offences Act 2003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Children Act 2004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Protection of Freedoms Act 2012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Relevant government guidance on safeguarding children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b/>
          <w:sz w:val="20"/>
          <w:szCs w:val="20"/>
        </w:rPr>
        <w:t>We recognise that</w:t>
      </w:r>
      <w:r w:rsidRPr="00E7422D">
        <w:rPr>
          <w:rFonts w:ascii="Comic Sans MS" w:hAnsi="Comic Sans MS"/>
          <w:sz w:val="20"/>
          <w:szCs w:val="20"/>
        </w:rPr>
        <w:t xml:space="preserve">: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</w:t>
      </w:r>
      <w:proofErr w:type="gramStart"/>
      <w:r w:rsidRPr="00E7422D">
        <w:rPr>
          <w:rFonts w:ascii="Comic Sans MS" w:hAnsi="Comic Sans MS"/>
          <w:sz w:val="20"/>
          <w:szCs w:val="20"/>
        </w:rPr>
        <w:t>the</w:t>
      </w:r>
      <w:proofErr w:type="gramEnd"/>
      <w:r w:rsidRPr="00E7422D">
        <w:rPr>
          <w:rFonts w:ascii="Comic Sans MS" w:hAnsi="Comic Sans MS"/>
          <w:sz w:val="20"/>
          <w:szCs w:val="20"/>
        </w:rPr>
        <w:t xml:space="preserve"> welfare of the child is paramount, as </w:t>
      </w:r>
      <w:r w:rsidR="00E7422D">
        <w:rPr>
          <w:rFonts w:ascii="Comic Sans MS" w:hAnsi="Comic Sans MS"/>
          <w:sz w:val="20"/>
          <w:szCs w:val="20"/>
        </w:rPr>
        <w:t>stated</w:t>
      </w:r>
      <w:r w:rsidRPr="00E7422D">
        <w:rPr>
          <w:rFonts w:ascii="Comic Sans MS" w:hAnsi="Comic Sans MS"/>
          <w:sz w:val="20"/>
          <w:szCs w:val="20"/>
        </w:rPr>
        <w:t xml:space="preserve"> in the Children Act 1989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all children, regardless of age, disability, gender, racial heritage, religious belief, sexual orientation or identity, have a right to equal protection from all types of harm and abuse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</w:t>
      </w:r>
      <w:proofErr w:type="gramStart"/>
      <w:r w:rsidRPr="00E7422D">
        <w:rPr>
          <w:rFonts w:ascii="Comic Sans MS" w:hAnsi="Comic Sans MS"/>
          <w:sz w:val="20"/>
          <w:szCs w:val="20"/>
        </w:rPr>
        <w:t>some</w:t>
      </w:r>
      <w:proofErr w:type="gramEnd"/>
      <w:r w:rsidRPr="00E7422D">
        <w:rPr>
          <w:rFonts w:ascii="Comic Sans MS" w:hAnsi="Comic Sans MS"/>
          <w:sz w:val="20"/>
          <w:szCs w:val="20"/>
        </w:rPr>
        <w:t xml:space="preserve"> children are additionally vulnerable because of the impact of previous experiences, their level of dependency, communication needs or other issues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 • working in partnership with children, young people, their parents, carers is essential in promoting young people</w:t>
      </w:r>
      <w:r w:rsidR="00E7422D">
        <w:rPr>
          <w:rFonts w:ascii="Comic Sans MS" w:hAnsi="Comic Sans MS"/>
          <w:sz w:val="20"/>
          <w:szCs w:val="20"/>
        </w:rPr>
        <w:t>’</w:t>
      </w:r>
      <w:r w:rsidRPr="00E7422D">
        <w:rPr>
          <w:rFonts w:ascii="Comic Sans MS" w:hAnsi="Comic Sans MS"/>
          <w:sz w:val="20"/>
          <w:szCs w:val="20"/>
        </w:rPr>
        <w:t xml:space="preserve">s welfare. </w:t>
      </w:r>
      <w:bookmarkStart w:id="0" w:name="_GoBack"/>
      <w:bookmarkEnd w:id="0"/>
    </w:p>
    <w:p w:rsidR="00E7422D" w:rsidRDefault="00E7422D" w:rsidP="00083C05">
      <w:pPr>
        <w:rPr>
          <w:rFonts w:ascii="Comic Sans MS" w:hAnsi="Comic Sans MS"/>
          <w:b/>
          <w:sz w:val="20"/>
          <w:szCs w:val="20"/>
        </w:rPr>
      </w:pP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b/>
          <w:sz w:val="20"/>
          <w:szCs w:val="20"/>
        </w:rPr>
        <w:lastRenderedPageBreak/>
        <w:t>We will seek to keep children and young people safe by</w:t>
      </w:r>
      <w:r w:rsidRPr="00E7422D">
        <w:rPr>
          <w:rFonts w:ascii="Comic Sans MS" w:hAnsi="Comic Sans MS"/>
          <w:sz w:val="20"/>
          <w:szCs w:val="20"/>
        </w:rPr>
        <w:t>: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 • valuing them, listening to and respecting them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 • adopting child protection practices through procedures and a code of conduct for staff and volunteers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developing and implementing an effective e-safety policy and related procedures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providing effective management for staff and volunteers through supervision, support and training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recruiting staff and volunteers safely, ensuring all necessary checks are made </w:t>
      </w:r>
    </w:p>
    <w:p w:rsid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 xml:space="preserve">• sharing information about child protection and good practice with children, parents, staff and volunteers </w:t>
      </w:r>
    </w:p>
    <w:p w:rsidR="008D34FD" w:rsidRPr="00E7422D" w:rsidRDefault="00083C05" w:rsidP="00083C05">
      <w:pPr>
        <w:rPr>
          <w:rFonts w:ascii="Comic Sans MS" w:hAnsi="Comic Sans MS"/>
          <w:sz w:val="20"/>
          <w:szCs w:val="20"/>
        </w:rPr>
      </w:pPr>
      <w:r w:rsidRPr="00E7422D">
        <w:rPr>
          <w:rFonts w:ascii="Comic Sans MS" w:hAnsi="Comic Sans MS"/>
          <w:sz w:val="20"/>
          <w:szCs w:val="20"/>
        </w:rPr>
        <w:t>• sharing concerns with agencies who need to know, and involving parents and children appropriately.</w:t>
      </w:r>
    </w:p>
    <w:p w:rsidR="006866A1" w:rsidRPr="00E7422D" w:rsidRDefault="006866A1" w:rsidP="006866A1">
      <w:pPr>
        <w:rPr>
          <w:rFonts w:ascii="Comic Sans MS" w:hAnsi="Comic Sans MS"/>
          <w:sz w:val="20"/>
          <w:szCs w:val="20"/>
        </w:rPr>
      </w:pPr>
    </w:p>
    <w:sectPr w:rsidR="006866A1" w:rsidRPr="00E742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4"/>
    <w:rsid w:val="00083C05"/>
    <w:rsid w:val="001907F0"/>
    <w:rsid w:val="00677817"/>
    <w:rsid w:val="006866A1"/>
    <w:rsid w:val="006B2764"/>
    <w:rsid w:val="008C6590"/>
    <w:rsid w:val="008D34FD"/>
    <w:rsid w:val="009105DF"/>
    <w:rsid w:val="00E7422D"/>
    <w:rsid w:val="00F5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44DC-8E3A-4A94-813E-0E8FB2F6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3</cp:revision>
  <dcterms:created xsi:type="dcterms:W3CDTF">2019-09-22T11:09:00Z</dcterms:created>
  <dcterms:modified xsi:type="dcterms:W3CDTF">2019-09-22T11:20:00Z</dcterms:modified>
</cp:coreProperties>
</file>